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7B2" w:rsidRDefault="00343E8F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>
                <wp:simplePos x="0" y="0"/>
                <wp:positionH relativeFrom="column">
                  <wp:posOffset>-900430</wp:posOffset>
                </wp:positionH>
                <wp:positionV relativeFrom="page">
                  <wp:posOffset>600075</wp:posOffset>
                </wp:positionV>
                <wp:extent cx="7579360" cy="1734820"/>
                <wp:effectExtent l="0" t="0" r="254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9360" cy="173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27DB" w:rsidRPr="00632D04" w:rsidRDefault="004027DB" w:rsidP="00467A7C">
                            <w:pPr>
                              <w:rPr>
                                <w:lang w:val="en-US"/>
                              </w:rPr>
                            </w:pPr>
                            <w:r>
                              <w:object w:dxaOrig="11949" w:dyaOrig="211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80.85pt;height:103.15pt">
                                  <v:imagedata r:id="rId8" o:title=""/>
                                </v:shape>
                                <o:OLEObject Type="Embed" ProgID="CorelDraw.Graphic.15" ShapeID="_x0000_i1026" DrawAspect="Content" ObjectID="_1643627234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70.9pt;margin-top:47.25pt;width:596.8pt;height:136.6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" filled="f" stroked="f">
                <v:textbox>
                  <w:txbxContent>
                    <w:p w:rsidR="004027DB" w:rsidRPr="00632D04" w:rsidRDefault="004027DB" w:rsidP="00467A7C">
                      <w:pPr>
                        <w:rPr>
                          <w:lang w:val="en-US"/>
                        </w:rPr>
                      </w:pPr>
                      <w:r>
                        <w:object w:dxaOrig="11949" w:dyaOrig="2117">
                          <v:shape id="_x0000_i1026" type="#_x0000_t75" style="width:580.85pt;height:103.15pt">
                            <v:imagedata r:id="rId8" o:title=""/>
                          </v:shape>
                          <o:OLEObject Type="Embed" ProgID="CorelDraw.Graphic.15" ShapeID="_x0000_i1026" DrawAspect="Content" ObjectID="_1643627234" r:id="rId10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42BE7" w:rsidRPr="00842BE7" w:rsidRDefault="00842BE7" w:rsidP="00842BE7">
      <w:pPr>
        <w:spacing w:after="0" w:line="240" w:lineRule="auto"/>
        <w:ind w:left="3969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652480, Кемеровская область</w:t>
      </w:r>
      <w:r w:rsidR="00B56E25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 - Кузбасс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, г. Анжеро-Судженск, планировочный район </w:t>
      </w:r>
      <w:proofErr w:type="spellStart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район</w:t>
      </w:r>
      <w:proofErr w:type="spellEnd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промплощадки</w:t>
      </w:r>
      <w:proofErr w:type="spellEnd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 АНГК</w:t>
      </w:r>
    </w:p>
    <w:p w:rsidR="00842BE7" w:rsidRPr="00842BE7" w:rsidRDefault="00842BE7" w:rsidP="00842BE7">
      <w:pPr>
        <w:spacing w:after="0" w:line="240" w:lineRule="auto"/>
        <w:ind w:left="396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тел./факс: +7 (384-53) 5-93-28, 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e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-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mail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: </w:t>
      </w:r>
      <w:proofErr w:type="spellStart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angk</w:t>
      </w:r>
      <w:proofErr w:type="spellEnd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@</w:t>
      </w:r>
      <w:proofErr w:type="spellStart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anpkoil</w:t>
      </w:r>
      <w:proofErr w:type="spellEnd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.</w:t>
      </w:r>
      <w:proofErr w:type="spellStart"/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ru</w:t>
      </w:r>
      <w:proofErr w:type="spellEnd"/>
    </w:p>
    <w:p w:rsidR="00810D90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842BE7" w:rsidRDefault="00842BE7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E27C7F" w:rsidRDefault="00E27C7F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E27C7F" w:rsidRPr="00527A0E" w:rsidRDefault="00E27C7F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353"/>
        <w:gridCol w:w="4394"/>
      </w:tblGrid>
      <w:tr w:rsidR="000828C1" w:rsidRPr="000828C1" w:rsidTr="005A15AA">
        <w:tc>
          <w:tcPr>
            <w:tcW w:w="5353" w:type="dxa"/>
            <w:hideMark/>
          </w:tcPr>
          <w:p w:rsidR="000828C1" w:rsidRPr="000828C1" w:rsidRDefault="000828C1" w:rsidP="000828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0828C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от ___________№_________</w:t>
            </w:r>
          </w:p>
          <w:p w:rsidR="000828C1" w:rsidRPr="000828C1" w:rsidRDefault="00323B13" w:rsidP="00323B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на № </w:t>
            </w:r>
            <w:r w:rsidR="00E709E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  <w:lang w:eastAsia="en-US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от </w:t>
            </w:r>
            <w:r w:rsidR="00E709E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__________</w:t>
            </w:r>
            <w:r w:rsidR="00E709E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  <w:lang w:eastAsia="en-US"/>
              </w:rPr>
              <w:t xml:space="preserve">       </w:t>
            </w:r>
          </w:p>
        </w:tc>
        <w:tc>
          <w:tcPr>
            <w:tcW w:w="4394" w:type="dxa"/>
          </w:tcPr>
          <w:p w:rsidR="005A15AA" w:rsidRPr="000828C1" w:rsidRDefault="00323B13" w:rsidP="00E27C7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0828C1" w:rsidRPr="000828C1" w:rsidRDefault="000828C1" w:rsidP="000828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</w:pPr>
    </w:p>
    <w:p w:rsidR="00B9554C" w:rsidRDefault="00E709E0" w:rsidP="00E709E0">
      <w:pPr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Опросный лист </w:t>
      </w:r>
      <w:r w:rsidR="00DF426D">
        <w:rPr>
          <w:rFonts w:ascii="Times New Roman" w:eastAsiaTheme="minorHAnsi" w:hAnsi="Times New Roman" w:cs="Times New Roman"/>
          <w:sz w:val="26"/>
          <w:szCs w:val="26"/>
          <w:lang w:eastAsia="en-US"/>
        </w:rPr>
        <w:t>ОЛ 07022020</w:t>
      </w:r>
      <w:r w:rsidR="00DF426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предоставление технико-коммерческого предложения на </w:t>
      </w:r>
    </w:p>
    <w:p w:rsidR="00DF426D" w:rsidRDefault="00267EA6" w:rsidP="00E709E0">
      <w:pPr>
        <w:spacing w:after="0" w:line="240" w:lineRule="auto"/>
        <w:jc w:val="center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1D22B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Блок </w:t>
      </w:r>
      <w:r w:rsidR="00E709E0" w:rsidRPr="001D22B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вспомогательны</w:t>
      </w:r>
      <w:r w:rsidRPr="001D22B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х</w:t>
      </w:r>
      <w:r w:rsidR="00E709E0" w:rsidRPr="001D22B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помещени</w:t>
      </w:r>
      <w:r w:rsidRPr="001D22B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й</w:t>
      </w:r>
      <w:r w:rsidR="00DF426D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. Расширение модульного здания Душевой </w:t>
      </w:r>
    </w:p>
    <w:p w:rsidR="000828C1" w:rsidRPr="000828C1" w:rsidRDefault="00DF426D" w:rsidP="00E709E0">
      <w:pPr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(проект МЗ 162-2017-АР)</w:t>
      </w:r>
      <w:r w:rsidR="00E709E0" w:rsidRPr="001D22B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</w:p>
    <w:p w:rsidR="000828C1" w:rsidRPr="000828C1" w:rsidRDefault="000828C1" w:rsidP="000828C1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28C1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</w:p>
    <w:p w:rsidR="000828C1" w:rsidRPr="00F85115" w:rsidRDefault="00E709E0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851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1.Технические характеристики</w:t>
      </w:r>
    </w:p>
    <w:p w:rsidR="00E27C7F" w:rsidRPr="000828C1" w:rsidRDefault="00E27C7F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2445"/>
        <w:gridCol w:w="6514"/>
      </w:tblGrid>
      <w:tr w:rsidR="00E709E0" w:rsidRPr="00571D43" w:rsidTr="00571D43">
        <w:trPr>
          <w:trHeight w:val="57"/>
        </w:trPr>
        <w:tc>
          <w:tcPr>
            <w:tcW w:w="347" w:type="pct"/>
            <w:shd w:val="clear" w:color="auto" w:fill="D9D9D9"/>
          </w:tcPr>
          <w:p w:rsidR="00E709E0" w:rsidRPr="00571D43" w:rsidRDefault="00E709E0" w:rsidP="00D54E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0" w:type="pct"/>
            <w:shd w:val="clear" w:color="auto" w:fill="D9D9D9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83" w:type="pct"/>
            <w:shd w:val="clear" w:color="auto" w:fill="D9D9D9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3383" w:type="pct"/>
          </w:tcPr>
          <w:p w:rsidR="00AC09C2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вспомогательные помещения</w:t>
            </w:r>
            <w:r w:rsidR="00AC09C2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категории 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В4</w:t>
            </w:r>
            <w:r w:rsidR="00EE2AB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по взрывопожарной и пожарной </w:t>
            </w:r>
            <w:r w:rsidR="00AC09C2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опасности</w:t>
            </w:r>
            <w:r w:rsidR="00976031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к модульному зданию Душевая </w:t>
            </w:r>
            <w:r w:rsidR="00976031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(ВЗ 162-2017)</w:t>
            </w:r>
            <w:r w:rsidR="00976031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76031" w:rsidRPr="00571D43" w:rsidRDefault="00976031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Архитектурные и конструктивные решения должны быть унифицированы с основным модульным зданием Душевая (ВЗ 162-2017)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Степень огнестойкости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Класс конструктивной пожарной опасности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С1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Точный район строительства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г. Анжеро-Судженск</w:t>
            </w:r>
            <w:r w:rsidR="008D08D9" w:rsidRPr="00571D43">
              <w:rPr>
                <w:rFonts w:ascii="Times New Roman" w:hAnsi="Times New Roman" w:cs="Times New Roman"/>
                <w:sz w:val="24"/>
                <w:szCs w:val="24"/>
              </w:rPr>
              <w:t>, Кемеровская область – Кузбасс</w:t>
            </w:r>
          </w:p>
          <w:p w:rsidR="008D08D9" w:rsidRPr="00571D43" w:rsidRDefault="008D08D9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09E0" w:rsidRPr="00571D43" w:rsidTr="00571D43">
        <w:trPr>
          <w:trHeight w:val="20"/>
        </w:trPr>
        <w:tc>
          <w:tcPr>
            <w:tcW w:w="347" w:type="pct"/>
          </w:tcPr>
          <w:p w:rsidR="00E709E0" w:rsidRPr="00571D43" w:rsidRDefault="00E709E0" w:rsidP="00571D43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проектной документации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Разделы рабочей документации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Архитектурные решения (АР)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Электротехническое оборудование, освещение и силовое оборудование (ЭОМ)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Конструкции металлические (КМ)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Автоматическая пожарная сигнализация (АПС)</w:t>
            </w:r>
          </w:p>
          <w:p w:rsidR="00163DFD" w:rsidRPr="00571D43" w:rsidRDefault="00163DFD" w:rsidP="00571D43">
            <w:pPr>
              <w:pStyle w:val="af4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Отопление и вентиляция (ОВ)</w:t>
            </w:r>
          </w:p>
          <w:p w:rsidR="00EE2AB4" w:rsidRPr="00571D43" w:rsidRDefault="00EE2AB4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Внутреннее пожаротушение (ПТ)</w:t>
            </w:r>
          </w:p>
        </w:tc>
      </w:tr>
      <w:tr w:rsidR="00E709E0" w:rsidRPr="00571D43" w:rsidTr="00571D43">
        <w:trPr>
          <w:trHeight w:val="20"/>
        </w:trPr>
        <w:tc>
          <w:tcPr>
            <w:tcW w:w="347" w:type="pct"/>
          </w:tcPr>
          <w:p w:rsidR="00E709E0" w:rsidRPr="00571D43" w:rsidRDefault="00E709E0" w:rsidP="00571D43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Габаритные размеры площадь этажа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 наружному контуру здания, </w:t>
            </w:r>
            <w:r w:rsidR="00976031" w:rsidRPr="00571D43">
              <w:rPr>
                <w:rFonts w:ascii="Times New Roman" w:hAnsi="Times New Roman" w:cs="Times New Roman"/>
                <w:sz w:val="24"/>
                <w:szCs w:val="24"/>
              </w:rPr>
              <w:t>ориентировочно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8 000 мм (длина) х 9 760 мм (ширина)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1 этаж 78,08 м2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CA3F0E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  <w:vAlign w:val="center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Внутренняя высота, мм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2400, мм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CA3F0E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Габаритные размеры модуля, мм</w:t>
            </w:r>
          </w:p>
        </w:tc>
        <w:tc>
          <w:tcPr>
            <w:tcW w:w="3383" w:type="pct"/>
          </w:tcPr>
          <w:p w:rsidR="00F423B0" w:rsidRPr="00571D43" w:rsidRDefault="00F423B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</w:t>
            </w:r>
            <w:r w:rsidR="006263A8" w:rsidRPr="006263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указаны ориентировочно для справки</w:t>
            </w:r>
            <w:r w:rsidR="006263A8" w:rsidRPr="006263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426D" w:rsidRPr="00571D43" w:rsidRDefault="00DF426D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8 000 х 2 447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2 81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 мм –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шт</w:t>
            </w:r>
            <w:r w:rsidR="00F423B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709E0" w:rsidRPr="00571D43" w:rsidRDefault="00DF426D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8 000 х 2 455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2 81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0 мм – 2 шт</w:t>
            </w:r>
            <w:r w:rsidR="00F423B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423B0" w:rsidRPr="00571D43" w:rsidRDefault="00F423B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Блок вспомогательных помещений должен пристыковаться к существую</w:t>
            </w:r>
            <w:r w:rsidR="00976031" w:rsidRPr="00571D43">
              <w:rPr>
                <w:rFonts w:ascii="Times New Roman" w:hAnsi="Times New Roman" w:cs="Times New Roman"/>
                <w:sz w:val="24"/>
                <w:szCs w:val="24"/>
              </w:rPr>
              <w:t>щему зданию Душевой, выполненному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по проекту МЗ 162-2017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  <w:shd w:val="clear" w:color="auto" w:fill="auto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  <w:shd w:val="clear" w:color="auto" w:fill="auto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Основание каждого модуля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Каркас - сварная рама из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сложногнутого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профиля собственного производства и омегообразного профиля листового металла 4мм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Днище основания - оцинкованный профилированный лист С10 толщиной 0,5мм.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Обрешетка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из досок 100х40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Утепление -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минераловатный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рулонный)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утеплитель толщиной 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200</w:t>
            </w:r>
            <w:r w:rsidRPr="00571D4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мм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пола -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влагостойкая фанера 18мм</w:t>
            </w:r>
          </w:p>
          <w:p w:rsidR="00F81B37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Финишное покрытие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1B37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Линолеум </w:t>
            </w:r>
            <w:proofErr w:type="gramStart"/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полукоммерческий,  в</w:t>
            </w:r>
            <w:proofErr w:type="gramEnd"/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осях 1-2, 4-5</w:t>
            </w:r>
            <w:r w:rsidR="00F81B37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Лист стальной рифленый окрашенный в осях 2-4 (центральное помещение)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Металлические наружные элементы окрашены краской в цвет по шкале RAL (по согласованию с Заказчиком).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Кровля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Каркас - сварная рама из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сложногнутого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профиля собственного производства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Обрешетка -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досок 220х40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Утепление -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минераловатный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рулонный)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утеплитель толщиной</w:t>
            </w: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200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мм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Финишное покрытие потолка: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Оцинкованный окрашенный металл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9003, толщиной 0,5мм.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Кровля кассеты потолка -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Кровля выполняется из рулонной оцинкованной стали 0,5 мм. Листы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завальцованы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под каркас и соединены между собой методом двойного фальца. Кровля двускатная по коньку,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малоуклонная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Металлические наружные элементы окрашены краской в цвет по шкале RAL (по согласованию с Заказчиком).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кровля </w:t>
            </w:r>
          </w:p>
          <w:p w:rsidR="00E709E0" w:rsidRPr="00F81B37" w:rsidRDefault="00E709E0" w:rsidP="00571D43">
            <w:pPr>
              <w:pStyle w:val="af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Кровля двускатная. </w:t>
            </w:r>
            <w:r w:rsidR="00163DFD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Уклон кровли 10</w:t>
            </w:r>
            <w:r w:rsidR="00163DFD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="00163DFD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при отметке по коньку +3,650 (от чистого пола)</w:t>
            </w:r>
            <w:r w:rsidR="00163DFD" w:rsidRPr="00571D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163DFD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Каркас кровли из стропильных ферм и системы связей и распорок. Материал каркаса - профильная стальная труба. Лаги выполнены из бруса 150*40. Финишное покрытие общей кровли - оцинкованный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профнастил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НС </w:t>
            </w:r>
            <w:r w:rsidR="00F50BB8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44-1000-0,7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толщина 0,5 мм, с полимерным покрытием по шкале </w:t>
            </w:r>
            <w:r w:rsidRPr="005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RAL с комплектом фасонных </w:t>
            </w:r>
            <w:proofErr w:type="gramStart"/>
            <w:r w:rsidRPr="005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элементов </w:t>
            </w:r>
            <w:r w:rsidR="00F81B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</w:t>
            </w:r>
            <w:proofErr w:type="gramEnd"/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RAL 30</w:t>
            </w:r>
            <w:r w:rsidR="00F50BB8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11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</w:t>
            </w:r>
            <w:r w:rsidR="00F50BB8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коричнево-красный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Водосток неорганизованный.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Наружные сэндвич панели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Клееная сэндвич-панель. Трехслойная, состоит из утеплителя и двух слоев отделки, наружной и внутренней.</w:t>
            </w:r>
          </w:p>
          <w:p w:rsidR="006E5544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утеплителя: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Теплоизоляционные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минераловатные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плиты (базальтовая каменная вата):</w:t>
            </w:r>
          </w:p>
          <w:p w:rsidR="00E709E0" w:rsidRPr="00F81B37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Толщина утеплителя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5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0мм</w:t>
            </w:r>
          </w:p>
          <w:p w:rsidR="00DF426D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Наружная отделка, оцинкованный металл с полимерным покрытием, толщиной 0,5мм, цвет 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426D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RAL 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101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5</w:t>
            </w:r>
            <w:r w:rsidRPr="00571D4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(бежевый)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Внутренняя отделка сэндвич панелей:</w:t>
            </w:r>
            <w:r w:rsidR="00440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Оцинкованный окрашенный металл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9003, толщиной 0,5мм.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Внутренние сэндвич панели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Клееная сэндвич-панель. Трехслойная, состоит из утеплителя и двух слоев отделки.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утеплителя: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Теплоизоляционные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минераловатные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плиты (базальтовая каменная вата):</w:t>
            </w:r>
            <w:r w:rsidR="00CA3F0E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Толщина утеплителя </w:t>
            </w:r>
            <w:r w:rsidR="00CA3F0E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– не менее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100мм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Отделка сэндвич панелей:</w:t>
            </w:r>
            <w:r w:rsidR="00B44876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Оцинкованный окрашенный металл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9003, толщиной 0,5мм.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Гнутый профиль 120х220 толщиной 3,0 мм, из холодно-катанного металла.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стойки окрашены краской в цвет по шкале RAL (по согласованию с Заказчиком).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Входная группа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Крыльцо металлическое с противоскользящей поверхностью из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просечно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-вытяжного листа, с </w:t>
            </w:r>
            <w:proofErr w:type="gram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ограждением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D22B7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gramEnd"/>
            <w:r w:rsidR="001D22B7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RAL 1015 (бежевый)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. Крыльцо с односкатным навесом. Козырек из оцинкованного профилированного металла с полимерным покрытием, толщиной 0,5мм, цвет 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09E0" w:rsidRPr="00571D43" w:rsidRDefault="001D22B7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RAL 3011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коричнево-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красный)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Окна 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Окно ПВХ 800 х 1000 3х камер</w:t>
            </w:r>
            <w:r w:rsidR="00B44876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ный профиль </w:t>
            </w:r>
            <w:proofErr w:type="spellStart"/>
            <w:r w:rsidR="00B44876" w:rsidRPr="00571D43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="00B44876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32 мм,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откидное, цвет RAL 9003</w:t>
            </w:r>
            <w:r w:rsidR="001222EB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Отметка низа оконного проема +0.9 м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Наружные двери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Дверь метал. одностворчатая утеплен.880х2050х105 правая RAL9003 с бугельной ручкой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Внутренние двери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Дверь ПВХ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AquaDoor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, 800*2000, одностворчатая, глухая, замок, нажимная ручка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Дверной упор</w:t>
            </w:r>
            <w:r w:rsidR="00D10061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Напольный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наружная отделка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Наружные фасонные элементы из оцинкованной окрашенной тонколистовой стали толщиной 0,5мм. (Цоколь, 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зашивка стоек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Электричество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, АПС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Сети ЭОМ и АПС выполняются согласно рабочей документации.</w:t>
            </w:r>
          </w:p>
          <w:p w:rsidR="00E709E0" w:rsidRPr="00571D43" w:rsidRDefault="006263A8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Марка электрооборудования - 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6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Schneider</w:t>
            </w:r>
          </w:p>
          <w:p w:rsidR="00E709E0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Марка приборов АПС – «Болид»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. Шлейфы ПС подключить к </w:t>
            </w:r>
            <w:r w:rsidR="00976031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существующему 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прибору ППКОП «Сигнал-10», установленному в основном здании</w:t>
            </w:r>
            <w:r w:rsidR="00976031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031" w:rsidRPr="00571D43">
              <w:rPr>
                <w:rFonts w:ascii="Times New Roman" w:hAnsi="Times New Roman" w:cs="Times New Roman"/>
                <w:sz w:val="24"/>
                <w:szCs w:val="24"/>
              </w:rPr>
              <w:t>(ВЗ 162-2017)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3A8" w:rsidRPr="00571D43" w:rsidRDefault="006263A8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263A8">
              <w:rPr>
                <w:rFonts w:ascii="Times New Roman" w:hAnsi="Times New Roman" w:cs="Times New Roman"/>
                <w:sz w:val="24"/>
                <w:szCs w:val="24"/>
              </w:rPr>
              <w:t xml:space="preserve">лектроснабжение Блока вспомогательных помещений выполнить от существующего ВРУ Душевой. Для этого </w:t>
            </w:r>
            <w:proofErr w:type="gramStart"/>
            <w:r w:rsidRPr="006263A8">
              <w:rPr>
                <w:rFonts w:ascii="Times New Roman" w:hAnsi="Times New Roman" w:cs="Times New Roman"/>
                <w:sz w:val="24"/>
                <w:szCs w:val="24"/>
              </w:rPr>
              <w:t>в ВРУ</w:t>
            </w:r>
            <w:proofErr w:type="gramEnd"/>
            <w:r w:rsidRPr="006263A8">
              <w:rPr>
                <w:rFonts w:ascii="Times New Roman" w:hAnsi="Times New Roman" w:cs="Times New Roman"/>
                <w:sz w:val="24"/>
                <w:szCs w:val="24"/>
              </w:rPr>
              <w:t xml:space="preserve"> Душевой установить автомат на 25А. В Блоке вспомогательных помещений установить ЩР.</w:t>
            </w:r>
          </w:p>
          <w:p w:rsidR="00E709E0" w:rsidRPr="00571D43" w:rsidRDefault="006263A8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</w:t>
            </w:r>
            <w:r w:rsidR="00E709E0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распределительного 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 щит ЩР</w:t>
            </w:r>
            <w:r w:rsidR="00E709E0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индивидуального исполнения.</w:t>
            </w:r>
          </w:p>
          <w:p w:rsidR="00E709E0" w:rsidRPr="00571D43" w:rsidRDefault="006263A8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ЩР</w:t>
            </w:r>
            <w:r w:rsidR="00E709E0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Подключение к</w:t>
            </w:r>
            <w:r w:rsidR="006263A8">
              <w:rPr>
                <w:rFonts w:ascii="Times New Roman" w:hAnsi="Times New Roman" w:cs="Times New Roman"/>
                <w:sz w:val="24"/>
                <w:szCs w:val="24"/>
              </w:rPr>
              <w:t xml:space="preserve">абеля ввода </w:t>
            </w:r>
            <w:proofErr w:type="gramStart"/>
            <w:r w:rsidR="006263A8">
              <w:rPr>
                <w:rFonts w:ascii="Times New Roman" w:hAnsi="Times New Roman" w:cs="Times New Roman"/>
                <w:sz w:val="24"/>
                <w:szCs w:val="24"/>
              </w:rPr>
              <w:t>в  ЩР</w:t>
            </w:r>
            <w:proofErr w:type="gram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 </w:t>
            </w:r>
            <w:r w:rsidR="006263A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bookmarkStart w:id="0" w:name="_GoBack"/>
            <w:bookmarkEnd w:id="0"/>
            <w:r w:rsidR="006263A8">
              <w:rPr>
                <w:rFonts w:ascii="Times New Roman" w:hAnsi="Times New Roman" w:cs="Times New Roman"/>
                <w:sz w:val="24"/>
                <w:szCs w:val="24"/>
              </w:rPr>
              <w:t>дрядчик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Ввод в здание 380 В.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Внутренние электрические сети выполнены по 5-х проводной схеме (три фазы, рабочий ноль, защитный ноль).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</w:t>
            </w:r>
            <w:r w:rsidR="006263A8">
              <w:rPr>
                <w:rFonts w:ascii="Times New Roman" w:hAnsi="Times New Roman" w:cs="Times New Roman"/>
                <w:sz w:val="24"/>
                <w:szCs w:val="24"/>
              </w:rPr>
              <w:t>мощность на модульное здание: 12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кВт.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модулей в модульном здании при помощи перемычек. Перемычки изготавливаются из кабеля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КГхл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5х6мм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Модуля соединяются последовательно перемычками, с учетом ограничения суммарной силы тока на первую перемычк</w:t>
            </w:r>
            <w:r w:rsidR="00AF32F4" w:rsidRPr="00571D43">
              <w:rPr>
                <w:rFonts w:ascii="Times New Roman" w:hAnsi="Times New Roman" w:cs="Times New Roman"/>
                <w:sz w:val="24"/>
                <w:szCs w:val="24"/>
              </w:rPr>
              <w:t>у, подключаемую к ВРУ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монтажа электросетей в модульном здании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Электропроводка выполнена кабелем ВВГнг(А)-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(проводка АПС кабелем *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(А)-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FRLS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) в кабель-каналах.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Монтаж проводки производится после монтажа основных конструкций модульного здания на строительной площадке.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Бокс с автоматическими выключателями и УЗО накладной на стену.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Розетки двухместные накладные, помещениях предусмотреть 2 двухместных розетки на помещение, расположением 250 мм от пола равномерно по периметру комнаты.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Выключатель накладной одноклавишный у входа в комнату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Освещение.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  помещениях</w:t>
            </w:r>
            <w:proofErr w:type="gram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0061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два накладных светодиодных светильника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под две светодиодные лампы Т8 с цоколем 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</w:rPr>
              <w:t>13, цветовая температура не менее 5000К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В коридорах один накладной светодиодный светильник.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1BBA" w:rsidRPr="00571D43">
              <w:rPr>
                <w:rFonts w:ascii="Times New Roman" w:hAnsi="Times New Roman" w:cs="Times New Roman"/>
                <w:sz w:val="24"/>
                <w:szCs w:val="24"/>
              </w:rPr>
              <w:t>Аварийное освещение выполнить</w:t>
            </w:r>
            <w:r w:rsidR="00711BBA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требуемых норм и правил.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- над выключателем в распределительной коробке.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Наружные выключатели для наружного освещения - накладные влагозащищенные.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383" w:type="pct"/>
          </w:tcPr>
          <w:p w:rsidR="00E709E0" w:rsidRPr="00571D43" w:rsidRDefault="00EE2AB4" w:rsidP="00571D43">
            <w:pPr>
              <w:pStyle w:val="af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Внутренняя система пожаротушения</w:t>
            </w:r>
            <w:r w:rsidR="00E709E0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</w:t>
            </w:r>
            <w:r w:rsidR="00EE2AB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Пожарный кран Ду50</w:t>
            </w:r>
            <w:r w:rsidR="00AF32F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(1 шт.), рукав длиной 8</w:t>
            </w:r>
            <w:r w:rsidR="00EE2AB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м, пожарный ствол с диаметром спрыска наконечника 16 мм и огнетушитель</w:t>
            </w:r>
          </w:p>
          <w:p w:rsidR="00EE2AB4" w:rsidRPr="00571D43" w:rsidRDefault="00976031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Должна быть подключена к противопожарному водопроводу Душевой (ВЗ 162-2017)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3383" w:type="pct"/>
          </w:tcPr>
          <w:p w:rsidR="00E709E0" w:rsidRPr="00F81B37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Подключение: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Отсутствует;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Электрическое, помещения модульного здания </w:t>
            </w:r>
            <w:proofErr w:type="gram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комплектуются  электрообогревательными</w:t>
            </w:r>
            <w:proofErr w:type="gram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приборами</w:t>
            </w:r>
            <w:r w:rsidR="00AC09C2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(раздел </w:t>
            </w:r>
            <w:r w:rsidR="00AC09C2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AC09C2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AF32F4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32F4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="00AF32F4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терморегулятором</w:t>
            </w: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 внутри помещений +18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Все работы по монтажу внутри здания выполняет Подрядчик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Вентиляция</w:t>
            </w:r>
          </w:p>
        </w:tc>
        <w:tc>
          <w:tcPr>
            <w:tcW w:w="3383" w:type="pct"/>
          </w:tcPr>
          <w:p w:rsidR="00711BBA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Помещения модульного здания комплектуются: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Накладными осевыми вентиляторами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VENTS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100МА, </w:t>
            </w:r>
            <w:r w:rsidR="00AF32F4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накладной решеткой (раздел </w:t>
            </w:r>
            <w:r w:rsidR="00AF32F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ОВ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и обратным клапаном (жалюзи) в комплекте с клапаном КИВ (Раздел АР).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Система АПС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по монтажу АПС внутри здания 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и подключения</w:t>
            </w:r>
            <w:r w:rsidR="00976031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к существующему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ППКОП «Сигнал-10»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выполняет Подрядчик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Транспортировка</w:t>
            </w:r>
          </w:p>
        </w:tc>
        <w:tc>
          <w:tcPr>
            <w:tcW w:w="3383" w:type="pct"/>
          </w:tcPr>
          <w:p w:rsidR="00711BBA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Силами:</w:t>
            </w:r>
            <w:r w:rsidR="00D34D72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Подрядчика</w:t>
            </w:r>
            <w:proofErr w:type="gramEnd"/>
          </w:p>
          <w:p w:rsidR="00711BBA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Вид упаковки </w:t>
            </w:r>
            <w:proofErr w:type="gram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груза:</w:t>
            </w:r>
            <w:r w:rsidR="00D34D72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Транспак</w:t>
            </w:r>
            <w:proofErr w:type="spellEnd"/>
            <w:proofErr w:type="gramEnd"/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транспортного средства:</w:t>
            </w:r>
            <w:r w:rsidR="00D34D72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Автотранспорт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фундамента определяется Заказчиком. Подрядчик выдает расположение опорных точек с предельно допустимыми отклонениями по высоте и в плане.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Подрядчик перед монтажом модульного здания выполняет приемку-передачу основания (фундамента) и оставляет за собой право принять либо не принять основание.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Закупку, монтаж фундамента и все необходимые работы ниже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. 0.000, в том числе земляные работы выполняет Заказчик.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Заземление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молниезащита</w:t>
            </w:r>
            <w:proofErr w:type="spellEnd"/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Проект на заземление находится в составе раздела ЭОМ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Все работы по заземлению внутри здания выполняет Подрядчик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по заземлению и </w:t>
            </w:r>
            <w:proofErr w:type="spellStart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молниезащите</w:t>
            </w:r>
            <w:proofErr w:type="spellEnd"/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снаружи здания, в том числе земляные работы, выполняет Заказчик.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</w:t>
            </w:r>
          </w:p>
        </w:tc>
        <w:tc>
          <w:tcPr>
            <w:tcW w:w="3383" w:type="pct"/>
          </w:tcPr>
          <w:p w:rsidR="00E709E0" w:rsidRPr="00571D43" w:rsidRDefault="001222EB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E709E0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месяц</w:t>
            </w: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E709E0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09E0" w:rsidRPr="00571D43">
              <w:rPr>
                <w:rFonts w:ascii="Times New Roman" w:hAnsi="Times New Roman" w:cs="Times New Roman"/>
                <w:sz w:val="24"/>
                <w:szCs w:val="24"/>
              </w:rPr>
              <w:t>со дня подписания актов выполненных работ на основные конструкции здания.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указаны в договоре подряда.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Предоставляемые документы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Подрядчик передает Заказчику по реестру следующие документы: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Паспорта и сертификаты на применяемые материалы и оборудование;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Паспорт модульного здания.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Инструкция по сборке модульного здания (выдается в случае проведения монтажных работ силами Заказчика)</w:t>
            </w:r>
          </w:p>
        </w:tc>
      </w:tr>
    </w:tbl>
    <w:p w:rsidR="00440BC7" w:rsidRDefault="00440BC7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440BC7" w:rsidRDefault="00440BC7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E709E0" w:rsidRDefault="00E709E0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2.Планировочное решение</w:t>
      </w:r>
      <w:r w:rsidR="00571D4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(размеры указаны для справки, уточнить по проекту (ВЗ 162-2017)</w:t>
      </w:r>
      <w:r w:rsidR="00F81B37" w:rsidRPr="00F81B37">
        <w:rPr>
          <w:noProof/>
        </w:rPr>
        <w:t xml:space="preserve"> </w:t>
      </w:r>
      <w:r w:rsidR="00F81B37">
        <w:rPr>
          <w:noProof/>
        </w:rPr>
        <w:drawing>
          <wp:inline distT="0" distB="0" distL="0" distR="0" wp14:anchorId="2E4C5943" wp14:editId="42091C2F">
            <wp:extent cx="5164931" cy="4790831"/>
            <wp:effectExtent l="0" t="0" r="0" b="0"/>
            <wp:docPr id="2" name="Рисунок 2" descr="O:\II ОТДЕЛЕНИЕ РАСПРОСТРАНЕНИЯ\Секция Расчетов\Зернова Татьяна\Коренев Павел\Анжерский нефтегазовый комплекс\МЗ из 4х модулей 8м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II ОТДЕЛЕНИЕ РАСПРОСТРАНЕНИЯ\Секция Расчетов\Зернова Татьяна\Коренев Павел\Анжерский нефтегазовый комплекс\МЗ из 4х модулей 8м\Снимок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448" cy="4796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9E0" w:rsidRDefault="00E709E0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E709E0" w:rsidRDefault="00E709E0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F85115" w:rsidRPr="00F85115" w:rsidRDefault="008D08D9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85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="00F85115" w:rsidRPr="00F85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Климатическая характеристика района строительства</w:t>
      </w:r>
    </w:p>
    <w:p w:rsidR="008D08D9" w:rsidRPr="000F7ED5" w:rsidRDefault="008D08D9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8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0F7ED5">
        <w:rPr>
          <w:rFonts w:ascii="Times New Roman" w:eastAsia="Times New Roman" w:hAnsi="Times New Roman" w:cs="Times New Roman"/>
          <w:sz w:val="24"/>
          <w:szCs w:val="24"/>
          <w:lang w:eastAsia="en-US"/>
        </w:rPr>
        <w:t>Площадка строительства относится к климатическому району со следующими характеристиками</w:t>
      </w:r>
      <w:r w:rsidR="00F85115" w:rsidRPr="000F7ED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85115" w:rsidRPr="008D08D9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hyperlink r:id="rId12" w:tooltip="&quot;СП 131.13330.2012 Строительная климатология. Актуализированная редакция ...&quot; (утв. приказом Минрегиона России от 30.06.2012 N 275) СП (Свод правил) ... Статус: действующая редакция (действ. с 14.06.2018) Применяется для целей технического регламент" w:history="1">
        <w:r w:rsidR="00F85115" w:rsidRPr="008D08D9">
          <w:rPr>
            <w:rFonts w:ascii="Times New Roman" w:eastAsia="Times New Roman" w:hAnsi="Times New Roman" w:cs="Times New Roman"/>
            <w:color w:val="0000AA"/>
            <w:sz w:val="24"/>
            <w:szCs w:val="24"/>
            <w:u w:val="single"/>
          </w:rPr>
          <w:t>СП 131.13330.2012</w:t>
        </w:r>
      </w:hyperlink>
      <w:r w:rsidR="00F85115" w:rsidRPr="008D08D9">
        <w:rPr>
          <w:rFonts w:ascii="Times New Roman" w:eastAsia="Times New Roman" w:hAnsi="Times New Roman" w:cs="Times New Roman"/>
          <w:sz w:val="24"/>
          <w:szCs w:val="24"/>
        </w:rPr>
        <w:t> (</w:t>
      </w:r>
      <w:hyperlink r:id="rId13" w:tooltip="&quot;СП 131.13330.2018 &quot;СНиП 23-01-99* Строительная климатология&quot; (утв. приказом Министерства строительства и жилищно-коммунального хозяйства Российской Федерации от ... Статус: действует с 29.05.2019 Применяется для целей технического регламента" w:history="1">
        <w:r w:rsidR="00F85115" w:rsidRPr="008D08D9">
          <w:rPr>
            <w:rFonts w:ascii="Times New Roman" w:eastAsia="Times New Roman" w:hAnsi="Times New Roman" w:cs="Times New Roman"/>
            <w:color w:val="0000AA"/>
            <w:sz w:val="24"/>
            <w:szCs w:val="24"/>
            <w:u w:val="single"/>
          </w:rPr>
          <w:t>СНиП 23-01-99</w:t>
        </w:r>
      </w:hyperlink>
      <w:r w:rsidR="00F85115" w:rsidRPr="008D08D9">
        <w:rPr>
          <w:rFonts w:ascii="Times New Roman" w:eastAsia="Times New Roman" w:hAnsi="Times New Roman" w:cs="Times New Roman"/>
          <w:sz w:val="24"/>
          <w:szCs w:val="24"/>
        </w:rPr>
        <w:t>)</w:t>
      </w:r>
      <w:r w:rsidR="00F85115" w:rsidRPr="000F7ED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828C1" w:rsidRPr="000F7ED5" w:rsidRDefault="000828C1" w:rsidP="00564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-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4111"/>
      </w:tblGrid>
      <w:tr w:rsidR="00F85115" w:rsidRPr="008D08D9" w:rsidTr="00F85115">
        <w:trPr>
          <w:cantSplit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климатический район</w:t>
            </w:r>
          </w:p>
          <w:p w:rsidR="00F85115" w:rsidRPr="000F7ED5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температура воздуха наиболее холодной пятидневки, обеспеченностью 0,92 </w:t>
            </w:r>
          </w:p>
          <w:p w:rsidR="00F85115" w:rsidRPr="000F7ED5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температура воздуха наиболее холодной пятидневки, обеспеченностью 0,98 </w:t>
            </w:r>
          </w:p>
          <w:p w:rsidR="00F85115" w:rsidRPr="000F7ED5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температура воздуха наиболее холодных суток, обеспеченностью 0,92 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абсолютная минимальная температура воздуха 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абсолютная максимальная температура воздуха 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вес снегового покрова на 1 м² горизонтальной поверхности земли для IV района по СП 20.13330.2011 (СНиП 2.01.07-85) 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 нормативное значение ветрового давления для II</w:t>
            </w: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по СП 20.13330.2011 (СНиП 2.01.07-85)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 сейсмичность района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I, подрайон – </w:t>
            </w:r>
            <w:r w:rsidRPr="001D22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3A16C6" w:rsidRPr="001D22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  минус 39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  минус 40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  минус 42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 минус 53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 плюс 36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- 2,4 кПа;</w:t>
            </w:r>
          </w:p>
          <w:p w:rsidR="00F85115" w:rsidRPr="000F7ED5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- 0,38 кПа;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1490"/>
              </w:tabs>
              <w:spacing w:after="0" w:line="240" w:lineRule="auto"/>
              <w:ind w:left="1632" w:hanging="1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 6 баллов по шкале Рихтера;</w:t>
            </w:r>
          </w:p>
        </w:tc>
      </w:tr>
    </w:tbl>
    <w:p w:rsidR="00ED4A84" w:rsidRDefault="00ED4A84" w:rsidP="00564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5002E" w:rsidRDefault="0005002E" w:rsidP="00564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B4600" w:rsidRPr="00ED4A84" w:rsidRDefault="0056428A" w:rsidP="00ED4A84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9F3E83" wp14:editId="0E2DDB38">
                <wp:simplePos x="0" y="0"/>
                <wp:positionH relativeFrom="column">
                  <wp:posOffset>-728345</wp:posOffset>
                </wp:positionH>
                <wp:positionV relativeFrom="page">
                  <wp:posOffset>9955530</wp:posOffset>
                </wp:positionV>
                <wp:extent cx="7588885" cy="82804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8885" cy="828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27DB" w:rsidRDefault="004027DB" w:rsidP="0056428A">
                            <w:pPr>
                              <w:spacing w:after="0" w:line="240" w:lineRule="auto"/>
                              <w:ind w:left="510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ИНН 4246004891КПП 424950001  </w:t>
                            </w:r>
                          </w:p>
                          <w:p w:rsidR="004027DB" w:rsidRDefault="004027DB" w:rsidP="0056428A">
                            <w:pPr>
                              <w:spacing w:after="0" w:line="240" w:lineRule="auto"/>
                              <w:ind w:left="510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ОГРН 1054246003305</w:t>
                            </w:r>
                          </w:p>
                          <w:p w:rsidR="004027DB" w:rsidRDefault="004027DB" w:rsidP="0056428A">
                            <w:pPr>
                              <w:spacing w:after="0" w:line="240" w:lineRule="auto"/>
                              <w:ind w:left="51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F3E83" id="Поле 4" o:spid="_x0000_s1027" type="#_x0000_t202" style="position:absolute;margin-left:-57.35pt;margin-top:783.9pt;width:597.55pt;height:65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" filled="f" stroked="f">
                <v:textbox>
                  <w:txbxContent>
                    <w:p w:rsidR="004027DB" w:rsidRDefault="004027DB" w:rsidP="0056428A">
                      <w:pPr>
                        <w:spacing w:after="0" w:line="240" w:lineRule="auto"/>
                        <w:ind w:left="5103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ИНН 4246004891КПП 424950001  </w:t>
                      </w:r>
                    </w:p>
                    <w:p w:rsidR="004027DB" w:rsidRDefault="004027DB" w:rsidP="0056428A">
                      <w:pPr>
                        <w:spacing w:after="0" w:line="240" w:lineRule="auto"/>
                        <w:ind w:left="5103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ОГРН 1054246003305</w:t>
                      </w:r>
                    </w:p>
                    <w:p w:rsidR="004027DB" w:rsidRDefault="004027DB" w:rsidP="0056428A">
                      <w:pPr>
                        <w:spacing w:after="0" w:line="240" w:lineRule="auto"/>
                        <w:ind w:left="516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103FAC98" wp14:editId="75CCEE00">
                <wp:simplePos x="0" y="0"/>
                <wp:positionH relativeFrom="column">
                  <wp:posOffset>-643890</wp:posOffset>
                </wp:positionH>
                <wp:positionV relativeFrom="page">
                  <wp:posOffset>9668510</wp:posOffset>
                </wp:positionV>
                <wp:extent cx="7412355" cy="140398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23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27DB" w:rsidRDefault="004027DB" w:rsidP="0056428A">
                            <w:r>
                              <w:rPr>
                                <w:rFonts w:eastAsiaTheme="minorHAnsi"/>
                                <w:lang w:eastAsia="en-US"/>
                              </w:rPr>
                              <w:object w:dxaOrig="11949" w:dyaOrig="592">
                                <v:shape id="_x0000_i1028" type="#_x0000_t75" style="width:583pt;height:28.5pt">
                                  <v:imagedata r:id="rId14" o:title=""/>
                                </v:shape>
                                <o:OLEObject Type="Embed" ProgID="CorelDraw.Graphic.15" ShapeID="_x0000_i1028" DrawAspect="Content" ObjectID="_1643627235" r:id="rId15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3FAC98" id="Поле 3" o:spid="_x0000_s1028" type="#_x0000_t202" style="position:absolute;margin-left:-50.7pt;margin-top:761.3pt;width:583.65pt;height:110.55pt;z-index:-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" filled="f" stroked="f">
                <v:textbox inset="0,0,0,0">
                  <w:txbxContent>
                    <w:p w:rsidR="004027DB" w:rsidRDefault="004027DB" w:rsidP="0056428A">
                      <w:r>
                        <w:rPr>
                          <w:rFonts w:eastAsiaTheme="minorHAnsi"/>
                          <w:lang w:eastAsia="en-US"/>
                        </w:rPr>
                        <w:object w:dxaOrig="11949" w:dyaOrig="592">
                          <v:shape id="_x0000_i1028" type="#_x0000_t75" style="width:583pt;height:28.5pt">
                            <v:imagedata r:id="rId14" o:title=""/>
                          </v:shape>
                          <o:OLEObject Type="Embed" ProgID="CorelDraw.Graphic.15" ShapeID="_x0000_i1028" DrawAspect="Content" ObjectID="_1643627235" r:id="rId16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DB4600" w:rsidRPr="00ED4A84" w:rsidSect="00F81B37">
      <w:headerReference w:type="default" r:id="rId17"/>
      <w:footerReference w:type="even" r:id="rId18"/>
      <w:footerReference w:type="default" r:id="rId19"/>
      <w:pgSz w:w="11906" w:h="16838"/>
      <w:pgMar w:top="737" w:right="851" w:bottom="73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51E" w:rsidRDefault="00DA751E" w:rsidP="004C4D27">
      <w:pPr>
        <w:spacing w:after="0" w:line="240" w:lineRule="auto"/>
      </w:pPr>
      <w:r>
        <w:separator/>
      </w:r>
    </w:p>
  </w:endnote>
  <w:endnote w:type="continuationSeparator" w:id="0">
    <w:p w:rsidR="00DA751E" w:rsidRDefault="00DA751E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DB" w:rsidRDefault="004027DB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DB" w:rsidRDefault="004027DB">
    <w:pPr>
      <w:pStyle w:val="a7"/>
      <w:jc w:val="center"/>
    </w:pPr>
  </w:p>
  <w:p w:rsidR="004027DB" w:rsidRDefault="004027DB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51E" w:rsidRDefault="00DA751E" w:rsidP="004C4D27">
      <w:pPr>
        <w:spacing w:after="0" w:line="240" w:lineRule="auto"/>
      </w:pPr>
      <w:r>
        <w:separator/>
      </w:r>
    </w:p>
  </w:footnote>
  <w:footnote w:type="continuationSeparator" w:id="0">
    <w:p w:rsidR="00DA751E" w:rsidRDefault="00DA751E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DB" w:rsidRDefault="004027DB" w:rsidP="00233237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4D7"/>
    <w:multiLevelType w:val="hybridMultilevel"/>
    <w:tmpl w:val="68306F46"/>
    <w:lvl w:ilvl="0" w:tplc="9F6C6BE8">
      <w:start w:val="16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E2C36"/>
    <w:multiLevelType w:val="hybridMultilevel"/>
    <w:tmpl w:val="C10EB518"/>
    <w:lvl w:ilvl="0" w:tplc="CC289EA0">
      <w:start w:val="24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E19C0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22140F61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 w15:restartNumberingAfterBreak="0">
    <w:nsid w:val="221941D8"/>
    <w:multiLevelType w:val="hybridMultilevel"/>
    <w:tmpl w:val="9F20F8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4E761AB"/>
    <w:multiLevelType w:val="hybridMultilevel"/>
    <w:tmpl w:val="D4A66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07864"/>
    <w:multiLevelType w:val="hybridMultilevel"/>
    <w:tmpl w:val="D1B8286A"/>
    <w:lvl w:ilvl="0" w:tplc="5AF265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7C47B5"/>
    <w:multiLevelType w:val="hybridMultilevel"/>
    <w:tmpl w:val="FD88076A"/>
    <w:lvl w:ilvl="0" w:tplc="8B022C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125F0B"/>
    <w:multiLevelType w:val="hybridMultilevel"/>
    <w:tmpl w:val="6076FF10"/>
    <w:lvl w:ilvl="0" w:tplc="2064FAF6">
      <w:start w:val="1"/>
      <w:numFmt w:val="decimal"/>
      <w:lvlText w:val="%1."/>
      <w:lvlJc w:val="left"/>
      <w:pPr>
        <w:ind w:left="927" w:hanging="360"/>
      </w:pPr>
      <w:rPr>
        <w:rFonts w:eastAsiaTheme="minorEastAsia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89A1A7B"/>
    <w:multiLevelType w:val="hybridMultilevel"/>
    <w:tmpl w:val="08F0476A"/>
    <w:lvl w:ilvl="0" w:tplc="1B6A2F52">
      <w:start w:val="18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11075"/>
    <w:multiLevelType w:val="hybridMultilevel"/>
    <w:tmpl w:val="792E74BE"/>
    <w:lvl w:ilvl="0" w:tplc="5AF265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4B93BB2"/>
    <w:multiLevelType w:val="hybridMultilevel"/>
    <w:tmpl w:val="C2781E2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75C97233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770A1779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7FDF74F0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7FE95C12"/>
    <w:multiLevelType w:val="hybridMultilevel"/>
    <w:tmpl w:val="BFFE108A"/>
    <w:lvl w:ilvl="0" w:tplc="0C86D4CA">
      <w:start w:val="20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14"/>
  </w:num>
  <w:num w:numId="8">
    <w:abstractNumId w:val="9"/>
  </w:num>
  <w:num w:numId="9">
    <w:abstractNumId w:val="13"/>
  </w:num>
  <w:num w:numId="10">
    <w:abstractNumId w:val="12"/>
  </w:num>
  <w:num w:numId="11">
    <w:abstractNumId w:val="1"/>
  </w:num>
  <w:num w:numId="12">
    <w:abstractNumId w:val="15"/>
  </w:num>
  <w:num w:numId="13">
    <w:abstractNumId w:val="4"/>
  </w:num>
  <w:num w:numId="14">
    <w:abstractNumId w:val="7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evenAndOddHeader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495"/>
    <w:rsid w:val="00006B01"/>
    <w:rsid w:val="00017A1C"/>
    <w:rsid w:val="0002520F"/>
    <w:rsid w:val="0004328D"/>
    <w:rsid w:val="00046CDE"/>
    <w:rsid w:val="0005002E"/>
    <w:rsid w:val="00053C1D"/>
    <w:rsid w:val="000828C1"/>
    <w:rsid w:val="000B1AC9"/>
    <w:rsid w:val="000E4D34"/>
    <w:rsid w:val="000E5B7E"/>
    <w:rsid w:val="000F5F7A"/>
    <w:rsid w:val="000F7ED5"/>
    <w:rsid w:val="00111648"/>
    <w:rsid w:val="001222EB"/>
    <w:rsid w:val="001543C0"/>
    <w:rsid w:val="001631F4"/>
    <w:rsid w:val="00163DFD"/>
    <w:rsid w:val="0017488B"/>
    <w:rsid w:val="00184BC7"/>
    <w:rsid w:val="001A1337"/>
    <w:rsid w:val="001C3BB0"/>
    <w:rsid w:val="001D22B7"/>
    <w:rsid w:val="001E04A1"/>
    <w:rsid w:val="00202843"/>
    <w:rsid w:val="00233237"/>
    <w:rsid w:val="00236212"/>
    <w:rsid w:val="00260151"/>
    <w:rsid w:val="00267EA6"/>
    <w:rsid w:val="002700E1"/>
    <w:rsid w:val="00273E6B"/>
    <w:rsid w:val="002A2DA2"/>
    <w:rsid w:val="002A522E"/>
    <w:rsid w:val="002D26DF"/>
    <w:rsid w:val="002D75A9"/>
    <w:rsid w:val="002D7C18"/>
    <w:rsid w:val="002F6702"/>
    <w:rsid w:val="003141D6"/>
    <w:rsid w:val="00323B13"/>
    <w:rsid w:val="00343E8F"/>
    <w:rsid w:val="003718F9"/>
    <w:rsid w:val="00372017"/>
    <w:rsid w:val="0037770E"/>
    <w:rsid w:val="00393ED0"/>
    <w:rsid w:val="003A16C6"/>
    <w:rsid w:val="003D3EBF"/>
    <w:rsid w:val="003D599D"/>
    <w:rsid w:val="003E664B"/>
    <w:rsid w:val="004027DB"/>
    <w:rsid w:val="00411B7C"/>
    <w:rsid w:val="00411C22"/>
    <w:rsid w:val="004217A9"/>
    <w:rsid w:val="00440BC7"/>
    <w:rsid w:val="00467A7C"/>
    <w:rsid w:val="00472A34"/>
    <w:rsid w:val="00495A73"/>
    <w:rsid w:val="004C3A76"/>
    <w:rsid w:val="004C4D27"/>
    <w:rsid w:val="004D2265"/>
    <w:rsid w:val="005163AB"/>
    <w:rsid w:val="00527A0E"/>
    <w:rsid w:val="005319E8"/>
    <w:rsid w:val="00555E8F"/>
    <w:rsid w:val="0056428A"/>
    <w:rsid w:val="005712EA"/>
    <w:rsid w:val="00571D43"/>
    <w:rsid w:val="005873C6"/>
    <w:rsid w:val="00587FB7"/>
    <w:rsid w:val="005A15AA"/>
    <w:rsid w:val="005C7322"/>
    <w:rsid w:val="005E3615"/>
    <w:rsid w:val="00601707"/>
    <w:rsid w:val="00606D6A"/>
    <w:rsid w:val="00607C49"/>
    <w:rsid w:val="00614D7A"/>
    <w:rsid w:val="006263A8"/>
    <w:rsid w:val="006352ED"/>
    <w:rsid w:val="0067188F"/>
    <w:rsid w:val="006B62AA"/>
    <w:rsid w:val="006D34E9"/>
    <w:rsid w:val="006E5544"/>
    <w:rsid w:val="00700A18"/>
    <w:rsid w:val="00711BBA"/>
    <w:rsid w:val="00720824"/>
    <w:rsid w:val="0074438C"/>
    <w:rsid w:val="00757795"/>
    <w:rsid w:val="007C4387"/>
    <w:rsid w:val="007C6EB4"/>
    <w:rsid w:val="007E01CF"/>
    <w:rsid w:val="008027B2"/>
    <w:rsid w:val="00810D90"/>
    <w:rsid w:val="00811BAE"/>
    <w:rsid w:val="00816466"/>
    <w:rsid w:val="008220E0"/>
    <w:rsid w:val="00825CD4"/>
    <w:rsid w:val="00842BE7"/>
    <w:rsid w:val="008702B3"/>
    <w:rsid w:val="0088644B"/>
    <w:rsid w:val="00892128"/>
    <w:rsid w:val="008B125E"/>
    <w:rsid w:val="008B2D9B"/>
    <w:rsid w:val="008D08D9"/>
    <w:rsid w:val="008D2260"/>
    <w:rsid w:val="008E7456"/>
    <w:rsid w:val="009427B2"/>
    <w:rsid w:val="00950522"/>
    <w:rsid w:val="00950C9E"/>
    <w:rsid w:val="00957AA9"/>
    <w:rsid w:val="00976031"/>
    <w:rsid w:val="0097734A"/>
    <w:rsid w:val="00986C35"/>
    <w:rsid w:val="009A0ECC"/>
    <w:rsid w:val="009F3F68"/>
    <w:rsid w:val="00A14AE3"/>
    <w:rsid w:val="00A5063E"/>
    <w:rsid w:val="00A53BEB"/>
    <w:rsid w:val="00A70CDD"/>
    <w:rsid w:val="00A90396"/>
    <w:rsid w:val="00AC09C2"/>
    <w:rsid w:val="00AF32F4"/>
    <w:rsid w:val="00B25745"/>
    <w:rsid w:val="00B278AD"/>
    <w:rsid w:val="00B43563"/>
    <w:rsid w:val="00B44876"/>
    <w:rsid w:val="00B4768D"/>
    <w:rsid w:val="00B525FC"/>
    <w:rsid w:val="00B5376A"/>
    <w:rsid w:val="00B56E25"/>
    <w:rsid w:val="00B84BAB"/>
    <w:rsid w:val="00B9554C"/>
    <w:rsid w:val="00BA22F3"/>
    <w:rsid w:val="00BC24A5"/>
    <w:rsid w:val="00BD1AF5"/>
    <w:rsid w:val="00BD5350"/>
    <w:rsid w:val="00BE189F"/>
    <w:rsid w:val="00BF7360"/>
    <w:rsid w:val="00C42C68"/>
    <w:rsid w:val="00C767E4"/>
    <w:rsid w:val="00C81380"/>
    <w:rsid w:val="00CA3F0E"/>
    <w:rsid w:val="00CA42C6"/>
    <w:rsid w:val="00CC4BF8"/>
    <w:rsid w:val="00CF0A15"/>
    <w:rsid w:val="00D10061"/>
    <w:rsid w:val="00D34D72"/>
    <w:rsid w:val="00D6505A"/>
    <w:rsid w:val="00DA751E"/>
    <w:rsid w:val="00DB4600"/>
    <w:rsid w:val="00DF426D"/>
    <w:rsid w:val="00DF79BD"/>
    <w:rsid w:val="00E13902"/>
    <w:rsid w:val="00E15BD2"/>
    <w:rsid w:val="00E27C7F"/>
    <w:rsid w:val="00E30D0D"/>
    <w:rsid w:val="00E41125"/>
    <w:rsid w:val="00E41CEE"/>
    <w:rsid w:val="00E423F6"/>
    <w:rsid w:val="00E66495"/>
    <w:rsid w:val="00E66E9B"/>
    <w:rsid w:val="00E709E0"/>
    <w:rsid w:val="00E851AF"/>
    <w:rsid w:val="00EA52EB"/>
    <w:rsid w:val="00EB2392"/>
    <w:rsid w:val="00EC4135"/>
    <w:rsid w:val="00ED10A6"/>
    <w:rsid w:val="00ED3C5C"/>
    <w:rsid w:val="00ED4A84"/>
    <w:rsid w:val="00EE2AB4"/>
    <w:rsid w:val="00F423B0"/>
    <w:rsid w:val="00F50BB8"/>
    <w:rsid w:val="00F538A3"/>
    <w:rsid w:val="00F66588"/>
    <w:rsid w:val="00F81B37"/>
    <w:rsid w:val="00F82B63"/>
    <w:rsid w:val="00F85115"/>
    <w:rsid w:val="00F90353"/>
    <w:rsid w:val="00FE0203"/>
    <w:rsid w:val="00FE3EDB"/>
    <w:rsid w:val="00FF0114"/>
    <w:rsid w:val="00FF0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17DDFC"/>
  <w15:docId w15:val="{C49FF3F5-156A-46C3-809E-7D9BC546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811BAE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B5376A"/>
    <w:pPr>
      <w:suppressAutoHyphens/>
      <w:spacing w:after="0" w:line="240" w:lineRule="auto"/>
      <w:ind w:left="283" w:right="142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Абзац списка Знак"/>
    <w:link w:val="ad"/>
    <w:uiPriority w:val="34"/>
    <w:locked/>
    <w:rsid w:val="00E709E0"/>
  </w:style>
  <w:style w:type="paragraph" w:customStyle="1" w:styleId="Default">
    <w:name w:val="Default"/>
    <w:rsid w:val="00E70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E70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link w:val="ListParagraphChar"/>
    <w:uiPriority w:val="34"/>
    <w:qFormat/>
    <w:rsid w:val="00E709E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customStyle="1" w:styleId="ListParagraphChar">
    <w:name w:val="List Paragraph Char"/>
    <w:link w:val="10"/>
    <w:uiPriority w:val="34"/>
    <w:locked/>
    <w:rsid w:val="00E709E0"/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styleId="af">
    <w:name w:val="annotation reference"/>
    <w:basedOn w:val="a0"/>
    <w:uiPriority w:val="99"/>
    <w:semiHidden/>
    <w:unhideWhenUsed/>
    <w:rsid w:val="00AC09C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C09C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C09C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C09C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C09C2"/>
    <w:rPr>
      <w:b/>
      <w:bCs/>
      <w:sz w:val="20"/>
      <w:szCs w:val="20"/>
    </w:rPr>
  </w:style>
  <w:style w:type="paragraph" w:styleId="af4">
    <w:name w:val="No Spacing"/>
    <w:uiPriority w:val="1"/>
    <w:qFormat/>
    <w:rsid w:val="00571D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5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kodeks://link/d?nd=55440286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kodeks://link/d?nd=120009554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FC493-32A4-4708-8E0F-400A3CD1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Бормашов Александр Николаевич</cp:lastModifiedBy>
  <cp:revision>2</cp:revision>
  <cp:lastPrinted>2017-05-15T01:44:00Z</cp:lastPrinted>
  <dcterms:created xsi:type="dcterms:W3CDTF">2020-02-19T07:20:00Z</dcterms:created>
  <dcterms:modified xsi:type="dcterms:W3CDTF">2020-02-19T07:20:00Z</dcterms:modified>
</cp:coreProperties>
</file>